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A" w:rsidRDefault="00CF33BA" w:rsidP="0086109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F33BA" w:rsidRDefault="00CF33BA" w:rsidP="0086109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61093" w:rsidRPr="00861093" w:rsidRDefault="00582EDF" w:rsidP="0086109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175364"/>
            <wp:effectExtent l="19050" t="0" r="3175" b="0"/>
            <wp:docPr id="8" name="Рисунок 8" descr="D:\Users\User\Desktop\Паспорт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Паспорт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93" w:rsidRPr="00582EDF" w:rsidRDefault="00861093" w:rsidP="00582ED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158C" w:rsidRPr="0040158C" w:rsidRDefault="00861093" w:rsidP="0040158C">
      <w:pPr>
        <w:ind w:firstLine="708"/>
        <w:jc w:val="both"/>
        <w:rPr>
          <w:b/>
          <w:u w:val="single"/>
        </w:rPr>
      </w:pPr>
      <w:r w:rsidRPr="00861093">
        <w:t xml:space="preserve">Категории обслуживаемых инвалидов (инвалиды с нарушениями </w:t>
      </w:r>
      <w:r w:rsidR="00C5524F">
        <w:t xml:space="preserve"> </w:t>
      </w:r>
      <w:r w:rsidRPr="00861093">
        <w:t xml:space="preserve">опорно-двигательного аппарата; нарушениями зрения, нарушениями слуха): </w:t>
      </w:r>
      <w:r w:rsidR="008C1D90">
        <w:t xml:space="preserve"> </w:t>
      </w:r>
      <w:r w:rsidR="0040158C" w:rsidRPr="0040158C">
        <w:rPr>
          <w:b/>
          <w:u w:val="single"/>
        </w:rPr>
        <w:t>в МБ</w:t>
      </w:r>
      <w:r w:rsidR="00103AD7">
        <w:rPr>
          <w:b/>
          <w:u w:val="single"/>
        </w:rPr>
        <w:t>Д</w:t>
      </w:r>
      <w:r w:rsidR="0040158C" w:rsidRPr="0040158C">
        <w:rPr>
          <w:b/>
          <w:u w:val="single"/>
        </w:rPr>
        <w:t>О</w:t>
      </w:r>
      <w:r w:rsidR="00103AD7">
        <w:rPr>
          <w:b/>
          <w:u w:val="single"/>
        </w:rPr>
        <w:t xml:space="preserve">У </w:t>
      </w:r>
      <w:r w:rsidR="00103AD7">
        <w:rPr>
          <w:b/>
          <w:u w:val="single"/>
        </w:rPr>
        <w:lastRenderedPageBreak/>
        <w:t xml:space="preserve">«Детский сад с. </w:t>
      </w:r>
      <w:proofErr w:type="spellStart"/>
      <w:r w:rsidR="00103AD7">
        <w:rPr>
          <w:b/>
          <w:u w:val="single"/>
        </w:rPr>
        <w:t>Самарино</w:t>
      </w:r>
      <w:proofErr w:type="spellEnd"/>
      <w:r w:rsidR="0040158C" w:rsidRPr="0040158C">
        <w:rPr>
          <w:b/>
          <w:u w:val="single"/>
        </w:rPr>
        <w:t>» обучение детей-инвалидов в настоящее время не организованно, та</w:t>
      </w:r>
      <w:r w:rsidR="00103AD7">
        <w:rPr>
          <w:b/>
          <w:u w:val="single"/>
        </w:rPr>
        <w:t xml:space="preserve">к как  детей – инвалидов </w:t>
      </w:r>
      <w:r w:rsidR="0040158C" w:rsidRPr="0040158C">
        <w:rPr>
          <w:b/>
          <w:u w:val="single"/>
        </w:rPr>
        <w:t xml:space="preserve"> нет. </w:t>
      </w:r>
    </w:p>
    <w:p w:rsidR="00861093" w:rsidRPr="0040158C" w:rsidRDefault="00861093" w:rsidP="0040158C">
      <w:pPr>
        <w:pStyle w:val="a5"/>
        <w:spacing w:after="0"/>
        <w:ind w:firstLine="708"/>
        <w:jc w:val="both"/>
        <w:rPr>
          <w:color w:val="000000"/>
        </w:rPr>
      </w:pPr>
    </w:p>
    <w:p w:rsidR="00861093" w:rsidRPr="00861093" w:rsidRDefault="00861093" w:rsidP="00861093">
      <w:pPr>
        <w:pStyle w:val="a3"/>
        <w:numPr>
          <w:ilvl w:val="0"/>
          <w:numId w:val="1"/>
        </w:numPr>
      </w:pPr>
      <w:r w:rsidRPr="00861093">
        <w:t>ОЦЕНКА СОСТОЯНИЯ И ИМЕЮЩИХСЯ НЕДОСТАТКОВ В ОБЕСПЕЧЕНИИ</w:t>
      </w:r>
    </w:p>
    <w:p w:rsidR="00861093" w:rsidRPr="00861093" w:rsidRDefault="00861093" w:rsidP="00861093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3720"/>
        <w:gridCol w:w="4800"/>
      </w:tblGrid>
      <w:tr w:rsidR="00861093" w:rsidRPr="00861093" w:rsidTr="008C1D90">
        <w:trPr>
          <w:trHeight w:val="323"/>
        </w:trPr>
        <w:tc>
          <w:tcPr>
            <w:tcW w:w="948" w:type="dxa"/>
          </w:tcPr>
          <w:p w:rsidR="008C1D90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 xml:space="preserve">N </w:t>
            </w:r>
          </w:p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п/п</w:t>
            </w:r>
          </w:p>
        </w:tc>
        <w:tc>
          <w:tcPr>
            <w:tcW w:w="3720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Основные показатели доступности для инвалидов объекта</w:t>
            </w:r>
          </w:p>
        </w:tc>
        <w:tc>
          <w:tcPr>
            <w:tcW w:w="4800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61093" w:rsidRPr="00861093" w:rsidTr="008C1D90">
        <w:trPr>
          <w:trHeight w:val="93"/>
        </w:trPr>
        <w:tc>
          <w:tcPr>
            <w:tcW w:w="948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1</w:t>
            </w:r>
          </w:p>
        </w:tc>
        <w:tc>
          <w:tcPr>
            <w:tcW w:w="3720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2</w:t>
            </w:r>
          </w:p>
        </w:tc>
        <w:tc>
          <w:tcPr>
            <w:tcW w:w="4800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3</w:t>
            </w:r>
          </w:p>
        </w:tc>
      </w:tr>
      <w:tr w:rsidR="00861093" w:rsidRPr="00861093" w:rsidTr="008C1D90">
        <w:trPr>
          <w:trHeight w:val="93"/>
        </w:trPr>
        <w:tc>
          <w:tcPr>
            <w:tcW w:w="948" w:type="dxa"/>
          </w:tcPr>
          <w:p w:rsidR="00861093" w:rsidRPr="00861093" w:rsidRDefault="00861093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1 </w:t>
            </w:r>
          </w:p>
        </w:tc>
        <w:tc>
          <w:tcPr>
            <w:tcW w:w="3720" w:type="dxa"/>
          </w:tcPr>
          <w:p w:rsidR="00861093" w:rsidRPr="00861093" w:rsidRDefault="00861093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выделенные стоянки автотранспортных средств для инвалидов </w:t>
            </w:r>
          </w:p>
        </w:tc>
        <w:tc>
          <w:tcPr>
            <w:tcW w:w="4800" w:type="dxa"/>
          </w:tcPr>
          <w:p w:rsidR="00861093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2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сменные кресла-коляски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3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адаптированные лифты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4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поручни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5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пандусы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6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подъемные платформы (аппарели)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7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раздвижные двери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8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доступные входные группы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9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доступные санитарно-гигиенические помещения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10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11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12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13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1D90" w:rsidRPr="00861093" w:rsidTr="008C1D90">
        <w:trPr>
          <w:trHeight w:val="93"/>
        </w:trPr>
        <w:tc>
          <w:tcPr>
            <w:tcW w:w="948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14 </w:t>
            </w:r>
          </w:p>
        </w:tc>
        <w:tc>
          <w:tcPr>
            <w:tcW w:w="3720" w:type="dxa"/>
          </w:tcPr>
          <w:p w:rsidR="008C1D90" w:rsidRPr="00861093" w:rsidRDefault="008C1D90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иные </w:t>
            </w:r>
          </w:p>
        </w:tc>
        <w:tc>
          <w:tcPr>
            <w:tcW w:w="4800" w:type="dxa"/>
          </w:tcPr>
          <w:p w:rsidR="008C1D90" w:rsidRPr="00861093" w:rsidRDefault="008C1D90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1093" w:rsidRDefault="00861093" w:rsidP="00861093">
      <w:pPr>
        <w:ind w:left="-120" w:firstLine="720"/>
        <w:jc w:val="both"/>
      </w:pPr>
    </w:p>
    <w:p w:rsidR="00861093" w:rsidRDefault="00861093" w:rsidP="00861093">
      <w:pPr>
        <w:ind w:left="-120" w:firstLine="720"/>
        <w:jc w:val="both"/>
      </w:pPr>
    </w:p>
    <w:p w:rsidR="00861093" w:rsidRPr="00861093" w:rsidRDefault="00861093" w:rsidP="00861093">
      <w:pPr>
        <w:ind w:left="-120" w:firstLine="720"/>
        <w:jc w:val="both"/>
      </w:pPr>
    </w:p>
    <w:p w:rsidR="00861093" w:rsidRPr="00861093" w:rsidRDefault="00861093" w:rsidP="00861093">
      <w:pPr>
        <w:pStyle w:val="a3"/>
        <w:numPr>
          <w:ilvl w:val="0"/>
          <w:numId w:val="1"/>
        </w:numPr>
      </w:pPr>
      <w:r w:rsidRPr="00861093">
        <w:t>ОЦЕНКА СОСТОЯНИЯ И ИМЕЮЩИХСЯ НЕДОСТАТКОВ В ОБЕСПЕЧЕНИИ</w:t>
      </w:r>
    </w:p>
    <w:p w:rsidR="00861093" w:rsidRPr="00861093" w:rsidRDefault="00861093" w:rsidP="00861093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440"/>
        <w:gridCol w:w="3062"/>
      </w:tblGrid>
      <w:tr w:rsidR="00861093" w:rsidRPr="00861093" w:rsidTr="003C5224">
        <w:trPr>
          <w:trHeight w:val="439"/>
        </w:trPr>
        <w:tc>
          <w:tcPr>
            <w:tcW w:w="828" w:type="dxa"/>
          </w:tcPr>
          <w:p w:rsidR="008C1D90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 xml:space="preserve">N </w:t>
            </w:r>
          </w:p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п/п</w:t>
            </w:r>
          </w:p>
        </w:tc>
        <w:tc>
          <w:tcPr>
            <w:tcW w:w="4440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62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61093" w:rsidRPr="00861093" w:rsidTr="003C5224">
        <w:trPr>
          <w:trHeight w:val="93"/>
        </w:trPr>
        <w:tc>
          <w:tcPr>
            <w:tcW w:w="828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1</w:t>
            </w:r>
          </w:p>
        </w:tc>
        <w:tc>
          <w:tcPr>
            <w:tcW w:w="4440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2</w:t>
            </w:r>
          </w:p>
        </w:tc>
        <w:tc>
          <w:tcPr>
            <w:tcW w:w="3062" w:type="dxa"/>
          </w:tcPr>
          <w:p w:rsidR="00861093" w:rsidRPr="00861093" w:rsidRDefault="00861093" w:rsidP="008C1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3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1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2</w:t>
            </w:r>
          </w:p>
        </w:tc>
        <w:tc>
          <w:tcPr>
            <w:tcW w:w="4440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обеспечение инвалидам помощи, необходимой для </w:t>
            </w:r>
            <w:r w:rsidRPr="00861093">
              <w:t xml:space="preserve">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3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4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5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предоставление услуги с сопровождением инвалида по территории объекта работником организации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6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61093">
              <w:rPr>
                <w:color w:val="000000"/>
              </w:rPr>
              <w:t>сурдопереводчика</w:t>
            </w:r>
            <w:proofErr w:type="spellEnd"/>
            <w:r w:rsidRPr="00861093">
              <w:rPr>
                <w:color w:val="000000"/>
              </w:rPr>
              <w:t xml:space="preserve">, </w:t>
            </w:r>
            <w:proofErr w:type="spellStart"/>
            <w:r w:rsidRPr="00861093">
              <w:rPr>
                <w:color w:val="000000"/>
              </w:rPr>
              <w:t>тифлопереводчика</w:t>
            </w:r>
            <w:proofErr w:type="spellEnd"/>
            <w:r w:rsidRPr="00861093">
              <w:rPr>
                <w:color w:val="000000"/>
              </w:rPr>
              <w:t xml:space="preserve">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7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8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</w:t>
            </w:r>
            <w:r w:rsidRPr="00861093">
              <w:rPr>
                <w:color w:val="000000"/>
              </w:rPr>
              <w:lastRenderedPageBreak/>
              <w:t xml:space="preserve">специальное обучение, выданного по форме и в порядке, утвержденном приказом Министерства труда и социальной защиты Российской Федерации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lastRenderedPageBreak/>
              <w:t>9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аппаратуры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10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адаптация официального сайта органа и организации, предоставляющих услуги в сфере образования, для лиц с нарушением зрения (слабовидящих)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11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обеспечение предоставления услуг </w:t>
            </w:r>
            <w:proofErr w:type="spellStart"/>
            <w:r w:rsidRPr="00861093">
              <w:rPr>
                <w:color w:val="000000"/>
              </w:rPr>
              <w:t>тьютора</w:t>
            </w:r>
            <w:proofErr w:type="spellEnd"/>
            <w:r w:rsidRPr="00861093">
              <w:rPr>
                <w:color w:val="000000"/>
              </w:rPr>
              <w:t xml:space="preserve">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37A" w:rsidRPr="00861093" w:rsidTr="003C5224">
        <w:trPr>
          <w:trHeight w:val="93"/>
        </w:trPr>
        <w:tc>
          <w:tcPr>
            <w:tcW w:w="828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>12</w:t>
            </w:r>
          </w:p>
        </w:tc>
        <w:tc>
          <w:tcPr>
            <w:tcW w:w="4440" w:type="dxa"/>
          </w:tcPr>
          <w:p w:rsidR="0029337A" w:rsidRPr="00861093" w:rsidRDefault="0029337A" w:rsidP="008610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1093">
              <w:rPr>
                <w:color w:val="000000"/>
              </w:rPr>
              <w:t xml:space="preserve">иные </w:t>
            </w:r>
          </w:p>
        </w:tc>
        <w:tc>
          <w:tcPr>
            <w:tcW w:w="3062" w:type="dxa"/>
          </w:tcPr>
          <w:p w:rsidR="0029337A" w:rsidRPr="00861093" w:rsidRDefault="0029337A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1093" w:rsidRDefault="00861093" w:rsidP="00861093">
      <w:pPr>
        <w:ind w:left="-120" w:firstLine="720"/>
        <w:jc w:val="both"/>
      </w:pPr>
    </w:p>
    <w:p w:rsidR="00861093" w:rsidRPr="00861093" w:rsidRDefault="00861093" w:rsidP="00861093">
      <w:pPr>
        <w:ind w:left="-120" w:firstLine="720"/>
        <w:jc w:val="both"/>
      </w:pPr>
    </w:p>
    <w:p w:rsidR="00861093" w:rsidRPr="00861093" w:rsidRDefault="00861093" w:rsidP="00861093">
      <w:pPr>
        <w:pStyle w:val="a3"/>
        <w:jc w:val="center"/>
      </w:pPr>
      <w:r w:rsidRPr="00861093">
        <w:t>V.</w:t>
      </w:r>
      <w:r w:rsidRPr="00861093">
        <w:tab/>
        <w:t>ПРЕДЛАГАЕМЫЕ УПРАВЛЕНЧЕСКИЕ РЕШЕНИЯ ПО СРОКАМ</w:t>
      </w:r>
      <w:r>
        <w:t xml:space="preserve"> </w:t>
      </w:r>
      <w:r w:rsidRPr="00861093">
        <w:t>И ОБЪЕМАМ РАБОТ, НЕОБХОДИМЫМ ДЛЯ ПРИВЕДЕНИЯ ОБЪЕКТА И ПОРЯДКА</w:t>
      </w:r>
    </w:p>
    <w:p w:rsidR="00861093" w:rsidRPr="00861093" w:rsidRDefault="00861093" w:rsidP="00861093">
      <w:pPr>
        <w:autoSpaceDE w:val="0"/>
        <w:autoSpaceDN w:val="0"/>
        <w:adjustRightInd w:val="0"/>
        <w:jc w:val="center"/>
        <w:rPr>
          <w:color w:val="000000"/>
        </w:rPr>
      </w:pPr>
      <w:r w:rsidRPr="00861093">
        <w:rPr>
          <w:color w:val="000000"/>
        </w:rPr>
        <w:t>ПРЕДОСТАВЛЕНИЯ НА НЕМ УСЛУГ В СООТВЕТСТВИЕ С ТРЕБОВАНИЯМИ</w:t>
      </w:r>
    </w:p>
    <w:p w:rsidR="00861093" w:rsidRPr="00861093" w:rsidRDefault="00861093" w:rsidP="00861093">
      <w:pPr>
        <w:autoSpaceDE w:val="0"/>
        <w:autoSpaceDN w:val="0"/>
        <w:adjustRightInd w:val="0"/>
        <w:jc w:val="center"/>
        <w:rPr>
          <w:color w:val="000000"/>
        </w:rPr>
      </w:pPr>
      <w:r w:rsidRPr="00861093">
        <w:rPr>
          <w:color w:val="000000"/>
        </w:rPr>
        <w:t>ЗАКОНОДАТЕЛЬСТВА РОССИЙСКОЙ ФЕДЕРАЦИИ ОБ ОБЕСПЕЧЕНИИ</w:t>
      </w:r>
    </w:p>
    <w:p w:rsidR="00861093" w:rsidRPr="00861093" w:rsidRDefault="00861093" w:rsidP="0086109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6531"/>
        <w:gridCol w:w="717"/>
        <w:gridCol w:w="1417"/>
        <w:gridCol w:w="292"/>
      </w:tblGrid>
      <w:tr w:rsidR="00861093" w:rsidRPr="00861093" w:rsidTr="003C5224">
        <w:trPr>
          <w:trHeight w:val="208"/>
          <w:jc w:val="center"/>
        </w:trPr>
        <w:tc>
          <w:tcPr>
            <w:tcW w:w="948" w:type="dxa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N п/п</w:t>
            </w:r>
          </w:p>
        </w:tc>
        <w:tc>
          <w:tcPr>
            <w:tcW w:w="7248" w:type="dxa"/>
            <w:gridSpan w:val="2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861093" w:rsidRPr="00861093" w:rsidRDefault="00861093" w:rsidP="002933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61093">
              <w:rPr>
                <w:rFonts w:ascii="Times New Roman" w:hAnsi="Times New Roman" w:cs="Times New Roman"/>
              </w:rPr>
              <w:t>соответствие с требованиями законодательства Российской Федерации об обеспечении условий их доступности для инвалидов &lt;</w:t>
            </w:r>
            <w:r w:rsidR="00C5524F" w:rsidRPr="00861093">
              <w:t>*&gt;</w:t>
            </w:r>
          </w:p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9" w:type="dxa"/>
            <w:gridSpan w:val="2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Сроки</w:t>
            </w:r>
          </w:p>
        </w:tc>
      </w:tr>
      <w:tr w:rsidR="0040158C" w:rsidRPr="00861093" w:rsidTr="003C5224">
        <w:trPr>
          <w:trHeight w:val="208"/>
          <w:jc w:val="center"/>
        </w:trPr>
        <w:tc>
          <w:tcPr>
            <w:tcW w:w="948" w:type="dxa"/>
          </w:tcPr>
          <w:p w:rsidR="0040158C" w:rsidRPr="0040158C" w:rsidRDefault="0040158C" w:rsidP="002933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158C">
              <w:rPr>
                <w:b/>
                <w:color w:val="000000"/>
              </w:rPr>
              <w:t>1.</w:t>
            </w:r>
          </w:p>
        </w:tc>
        <w:tc>
          <w:tcPr>
            <w:tcW w:w="7248" w:type="dxa"/>
            <w:gridSpan w:val="2"/>
          </w:tcPr>
          <w:p w:rsidR="0040158C" w:rsidRPr="0040158C" w:rsidRDefault="0040158C" w:rsidP="0040158C">
            <w:pPr>
              <w:autoSpaceDE w:val="0"/>
              <w:autoSpaceDN w:val="0"/>
              <w:adjustRightInd w:val="0"/>
              <w:rPr>
                <w:b/>
              </w:rPr>
            </w:pPr>
            <w:r w:rsidRPr="0040158C">
              <w:rPr>
                <w:b/>
              </w:rPr>
              <w:t xml:space="preserve">Вход на территорию  </w:t>
            </w:r>
          </w:p>
        </w:tc>
        <w:tc>
          <w:tcPr>
            <w:tcW w:w="1709" w:type="dxa"/>
            <w:gridSpan w:val="2"/>
          </w:tcPr>
          <w:p w:rsidR="0040158C" w:rsidRDefault="000A2889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861093" w:rsidRPr="00861093" w:rsidTr="003C5224">
        <w:trPr>
          <w:trHeight w:val="208"/>
          <w:jc w:val="center"/>
        </w:trPr>
        <w:tc>
          <w:tcPr>
            <w:tcW w:w="948" w:type="dxa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1</w:t>
            </w:r>
            <w:r w:rsidR="0040158C">
              <w:rPr>
                <w:color w:val="000000"/>
              </w:rPr>
              <w:t>.1.</w:t>
            </w:r>
          </w:p>
        </w:tc>
        <w:tc>
          <w:tcPr>
            <w:tcW w:w="7248" w:type="dxa"/>
            <w:gridSpan w:val="2"/>
          </w:tcPr>
          <w:p w:rsidR="00861093" w:rsidRPr="00861093" w:rsidRDefault="0040158C" w:rsidP="004015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5C20E3">
              <w:t xml:space="preserve">риобретение </w:t>
            </w:r>
            <w:r>
              <w:t>и установка</w:t>
            </w:r>
            <w:r w:rsidRPr="005C20E3">
              <w:t xml:space="preserve"> информационного щита</w:t>
            </w:r>
            <w:r>
              <w:t>.</w:t>
            </w:r>
          </w:p>
        </w:tc>
        <w:tc>
          <w:tcPr>
            <w:tcW w:w="1709" w:type="dxa"/>
            <w:gridSpan w:val="2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0158C" w:rsidRPr="00861093" w:rsidTr="003C5224">
        <w:trPr>
          <w:trHeight w:val="208"/>
          <w:jc w:val="center"/>
        </w:trPr>
        <w:tc>
          <w:tcPr>
            <w:tcW w:w="948" w:type="dxa"/>
          </w:tcPr>
          <w:p w:rsidR="0040158C" w:rsidRPr="00861093" w:rsidRDefault="0040158C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7248" w:type="dxa"/>
            <w:gridSpan w:val="2"/>
          </w:tcPr>
          <w:p w:rsidR="0040158C" w:rsidRDefault="0040158C" w:rsidP="0040158C">
            <w:pPr>
              <w:autoSpaceDE w:val="0"/>
              <w:autoSpaceDN w:val="0"/>
              <w:adjustRightInd w:val="0"/>
            </w:pPr>
            <w:r>
              <w:t>Н</w:t>
            </w:r>
            <w:r w:rsidRPr="00470BA0">
              <w:t>анесение разметки – «Стоянка для инвалидов»</w:t>
            </w:r>
            <w:r>
              <w:t>.</w:t>
            </w:r>
          </w:p>
        </w:tc>
        <w:tc>
          <w:tcPr>
            <w:tcW w:w="1709" w:type="dxa"/>
            <w:gridSpan w:val="2"/>
          </w:tcPr>
          <w:p w:rsidR="0040158C" w:rsidRDefault="0040158C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1093" w:rsidRPr="00861093" w:rsidTr="003C5224">
        <w:trPr>
          <w:trHeight w:val="208"/>
          <w:jc w:val="center"/>
        </w:trPr>
        <w:tc>
          <w:tcPr>
            <w:tcW w:w="948" w:type="dxa"/>
          </w:tcPr>
          <w:p w:rsidR="00861093" w:rsidRPr="0040158C" w:rsidRDefault="0040158C" w:rsidP="002933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158C">
              <w:rPr>
                <w:b/>
                <w:color w:val="000000"/>
              </w:rPr>
              <w:t>2.</w:t>
            </w:r>
          </w:p>
        </w:tc>
        <w:tc>
          <w:tcPr>
            <w:tcW w:w="7248" w:type="dxa"/>
            <w:gridSpan w:val="2"/>
          </w:tcPr>
          <w:p w:rsidR="00861093" w:rsidRPr="00861093" w:rsidRDefault="0040158C" w:rsidP="0040158C">
            <w:pPr>
              <w:rPr>
                <w:color w:val="000000"/>
              </w:rPr>
            </w:pPr>
            <w:r w:rsidRPr="005C20E3">
              <w:rPr>
                <w:b/>
              </w:rPr>
              <w:t>Входа (входов) в здание</w:t>
            </w:r>
          </w:p>
        </w:tc>
        <w:tc>
          <w:tcPr>
            <w:tcW w:w="1709" w:type="dxa"/>
            <w:gridSpan w:val="2"/>
          </w:tcPr>
          <w:p w:rsidR="00861093" w:rsidRPr="00861093" w:rsidRDefault="000A2889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40158C" w:rsidRPr="00861093" w:rsidTr="003C5224">
        <w:trPr>
          <w:trHeight w:val="208"/>
          <w:jc w:val="center"/>
        </w:trPr>
        <w:tc>
          <w:tcPr>
            <w:tcW w:w="948" w:type="dxa"/>
          </w:tcPr>
          <w:p w:rsidR="0040158C" w:rsidRDefault="0040158C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248" w:type="dxa"/>
            <w:gridSpan w:val="2"/>
          </w:tcPr>
          <w:p w:rsidR="0040158C" w:rsidRPr="005C20E3" w:rsidRDefault="0040158C" w:rsidP="0040158C">
            <w:pPr>
              <w:rPr>
                <w:b/>
              </w:rPr>
            </w:pPr>
            <w:r>
              <w:t>П</w:t>
            </w:r>
            <w:r w:rsidRPr="005C20E3">
              <w:t>риобретение и установка</w:t>
            </w:r>
            <w:r>
              <w:t xml:space="preserve"> фиксаторов дверей</w:t>
            </w:r>
          </w:p>
        </w:tc>
        <w:tc>
          <w:tcPr>
            <w:tcW w:w="1709" w:type="dxa"/>
            <w:gridSpan w:val="2"/>
          </w:tcPr>
          <w:p w:rsidR="0040158C" w:rsidRPr="00861093" w:rsidRDefault="0040158C" w:rsidP="00D53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0158C" w:rsidRPr="00861093" w:rsidTr="003C5224">
        <w:trPr>
          <w:trHeight w:val="208"/>
          <w:jc w:val="center"/>
        </w:trPr>
        <w:tc>
          <w:tcPr>
            <w:tcW w:w="948" w:type="dxa"/>
          </w:tcPr>
          <w:p w:rsidR="0040158C" w:rsidRPr="0040158C" w:rsidRDefault="0040158C" w:rsidP="002933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158C">
              <w:rPr>
                <w:b/>
                <w:color w:val="000000"/>
              </w:rPr>
              <w:t>3.</w:t>
            </w:r>
          </w:p>
        </w:tc>
        <w:tc>
          <w:tcPr>
            <w:tcW w:w="7248" w:type="dxa"/>
            <w:gridSpan w:val="2"/>
          </w:tcPr>
          <w:p w:rsidR="0040158C" w:rsidRPr="005C20E3" w:rsidRDefault="0040158C" w:rsidP="0040158C">
            <w:pPr>
              <w:rPr>
                <w:b/>
              </w:rPr>
            </w:pPr>
            <w:r w:rsidRPr="005C20E3">
              <w:rPr>
                <w:b/>
              </w:rPr>
              <w:t>Пути (путей) движения внутри здания (в т.ч. путей эвакуации)</w:t>
            </w:r>
          </w:p>
        </w:tc>
        <w:tc>
          <w:tcPr>
            <w:tcW w:w="1709" w:type="dxa"/>
            <w:gridSpan w:val="2"/>
          </w:tcPr>
          <w:p w:rsidR="0040158C" w:rsidRPr="00861093" w:rsidRDefault="000A2889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40158C" w:rsidRPr="00861093" w:rsidTr="003C5224">
        <w:trPr>
          <w:trHeight w:val="208"/>
          <w:jc w:val="center"/>
        </w:trPr>
        <w:tc>
          <w:tcPr>
            <w:tcW w:w="948" w:type="dxa"/>
          </w:tcPr>
          <w:p w:rsidR="0040158C" w:rsidRDefault="0040158C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248" w:type="dxa"/>
            <w:gridSpan w:val="2"/>
          </w:tcPr>
          <w:p w:rsidR="0040158C" w:rsidRPr="005C20E3" w:rsidRDefault="0040158C" w:rsidP="0040158C">
            <w:pPr>
              <w:rPr>
                <w:b/>
              </w:rPr>
            </w:pPr>
            <w:r>
              <w:t xml:space="preserve">Установка </w:t>
            </w:r>
            <w:r w:rsidRPr="005C20E3">
              <w:t>информирующи</w:t>
            </w:r>
            <w:r>
              <w:t>х</w:t>
            </w:r>
            <w:r w:rsidRPr="005C20E3">
              <w:t xml:space="preserve"> обозначени</w:t>
            </w:r>
            <w:r>
              <w:t>й</w:t>
            </w:r>
            <w:r w:rsidRPr="005C20E3">
              <w:t xml:space="preserve"> д</w:t>
            </w:r>
            <w:r>
              <w:t>ублированных рельефными знаками</w:t>
            </w:r>
          </w:p>
        </w:tc>
        <w:tc>
          <w:tcPr>
            <w:tcW w:w="1709" w:type="dxa"/>
            <w:gridSpan w:val="2"/>
          </w:tcPr>
          <w:p w:rsidR="0040158C" w:rsidRPr="00861093" w:rsidRDefault="0040158C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0158C" w:rsidRPr="00861093" w:rsidTr="003C5224">
        <w:trPr>
          <w:trHeight w:val="208"/>
          <w:jc w:val="center"/>
        </w:trPr>
        <w:tc>
          <w:tcPr>
            <w:tcW w:w="948" w:type="dxa"/>
          </w:tcPr>
          <w:p w:rsidR="0040158C" w:rsidRP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3D26">
              <w:rPr>
                <w:b/>
                <w:color w:val="000000"/>
              </w:rPr>
              <w:t>4.</w:t>
            </w:r>
          </w:p>
        </w:tc>
        <w:tc>
          <w:tcPr>
            <w:tcW w:w="7248" w:type="dxa"/>
            <w:gridSpan w:val="2"/>
          </w:tcPr>
          <w:p w:rsidR="0040158C" w:rsidRPr="00D53D26" w:rsidRDefault="00D53D26" w:rsidP="00D53D26">
            <w:pPr>
              <w:rPr>
                <w:b/>
              </w:rPr>
            </w:pPr>
            <w:r w:rsidRPr="00D53D26">
              <w:rPr>
                <w:b/>
              </w:rPr>
              <w:t>Зоны целевого назначения здания (целевого посещения объекта)</w:t>
            </w:r>
          </w:p>
        </w:tc>
        <w:tc>
          <w:tcPr>
            <w:tcW w:w="1709" w:type="dxa"/>
            <w:gridSpan w:val="2"/>
          </w:tcPr>
          <w:p w:rsidR="0040158C" w:rsidRPr="00861093" w:rsidRDefault="000A2889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trHeight w:val="208"/>
          <w:jc w:val="center"/>
        </w:trPr>
        <w:tc>
          <w:tcPr>
            <w:tcW w:w="948" w:type="dxa"/>
          </w:tcPr>
          <w:p w:rsidR="00D53D26" w:rsidRP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D26">
              <w:rPr>
                <w:color w:val="000000"/>
              </w:rPr>
              <w:t>4.1.</w:t>
            </w:r>
          </w:p>
        </w:tc>
        <w:tc>
          <w:tcPr>
            <w:tcW w:w="7248" w:type="dxa"/>
            <w:gridSpan w:val="2"/>
          </w:tcPr>
          <w:p w:rsidR="00D53D26" w:rsidRDefault="00D53D26" w:rsidP="00D53D26">
            <w:r>
              <w:t>С</w:t>
            </w:r>
            <w:r w:rsidRPr="005C20E3">
              <w:t xml:space="preserve">оздание площадки перед сценой или в конце зала, установка буферной полосы, установка систем индивидуального прослушивания, маркировка мест для инвалидов-колясочников и глухих, </w:t>
            </w:r>
          </w:p>
          <w:p w:rsidR="00D53D26" w:rsidRPr="00D53D26" w:rsidRDefault="00D53D26" w:rsidP="00D53D26">
            <w:pPr>
              <w:rPr>
                <w:b/>
              </w:rPr>
            </w:pPr>
            <w:r w:rsidRPr="005C20E3">
              <w:t>установка: обозначени</w:t>
            </w:r>
            <w:r>
              <w:t xml:space="preserve">й </w:t>
            </w:r>
            <w:r w:rsidRPr="005C20E3">
              <w:t>выходов для инвали</w:t>
            </w:r>
            <w:r>
              <w:t>дов-колясочников при эвакуации</w:t>
            </w:r>
            <w:r w:rsidRPr="005C20E3">
              <w:t>, определение мест для инвалидов-колясочников (напольная маркировка</w:t>
            </w:r>
            <w:r>
              <w:t>)</w:t>
            </w:r>
          </w:p>
        </w:tc>
        <w:tc>
          <w:tcPr>
            <w:tcW w:w="1709" w:type="dxa"/>
            <w:gridSpan w:val="2"/>
          </w:tcPr>
          <w:p w:rsidR="00D53D26" w:rsidRPr="00861093" w:rsidRDefault="00D53D26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3D26" w:rsidRPr="00861093" w:rsidTr="003C5224">
        <w:trPr>
          <w:trHeight w:val="208"/>
          <w:jc w:val="center"/>
        </w:trPr>
        <w:tc>
          <w:tcPr>
            <w:tcW w:w="948" w:type="dxa"/>
          </w:tcPr>
          <w:p w:rsidR="00D53D26" w:rsidRP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7248" w:type="dxa"/>
            <w:gridSpan w:val="2"/>
          </w:tcPr>
          <w:p w:rsidR="00D53D26" w:rsidRDefault="00D53D26" w:rsidP="00D53D26">
            <w:r w:rsidRPr="005C20E3">
              <w:rPr>
                <w:b/>
              </w:rPr>
              <w:t>Санитарно-гигиенических помещений</w:t>
            </w:r>
          </w:p>
        </w:tc>
        <w:tc>
          <w:tcPr>
            <w:tcW w:w="1709" w:type="dxa"/>
            <w:gridSpan w:val="2"/>
          </w:tcPr>
          <w:p w:rsidR="00D53D26" w:rsidRDefault="000A2889" w:rsidP="00D53D26">
            <w:pPr>
              <w:jc w:val="center"/>
            </w:pPr>
            <w:r>
              <w:rPr>
                <w:color w:val="000000"/>
              </w:rPr>
              <w:t>2021</w:t>
            </w:r>
            <w:r w:rsidR="00D53D26" w:rsidRPr="002803FA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trHeight w:val="208"/>
          <w:jc w:val="center"/>
        </w:trPr>
        <w:tc>
          <w:tcPr>
            <w:tcW w:w="948" w:type="dxa"/>
          </w:tcPr>
          <w:p w:rsid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5.1.</w:t>
            </w:r>
          </w:p>
        </w:tc>
        <w:tc>
          <w:tcPr>
            <w:tcW w:w="7248" w:type="dxa"/>
            <w:gridSpan w:val="2"/>
          </w:tcPr>
          <w:p w:rsidR="00D53D26" w:rsidRPr="005C20E3" w:rsidRDefault="00D53D26" w:rsidP="00D53D26">
            <w:pPr>
              <w:tabs>
                <w:tab w:val="left" w:pos="3075"/>
              </w:tabs>
              <w:rPr>
                <w:b/>
              </w:rPr>
            </w:pPr>
            <w:r>
              <w:t xml:space="preserve">Обустройство раздевалок </w:t>
            </w:r>
            <w:r w:rsidRPr="005C20E3">
              <w:t>информирующи</w:t>
            </w:r>
            <w:r>
              <w:t>ми</w:t>
            </w:r>
            <w:r w:rsidRPr="005C20E3">
              <w:t xml:space="preserve"> обозначения</w:t>
            </w:r>
            <w:r>
              <w:t xml:space="preserve">ми </w:t>
            </w:r>
            <w:r w:rsidRPr="005C20E3">
              <w:t xml:space="preserve"> дублированные рельефными знака</w:t>
            </w:r>
            <w:r>
              <w:t>ми</w:t>
            </w:r>
          </w:p>
        </w:tc>
        <w:tc>
          <w:tcPr>
            <w:tcW w:w="1709" w:type="dxa"/>
            <w:gridSpan w:val="2"/>
          </w:tcPr>
          <w:p w:rsidR="00D53D26" w:rsidRDefault="00D53D26" w:rsidP="00D53D26">
            <w:pPr>
              <w:jc w:val="center"/>
            </w:pPr>
          </w:p>
        </w:tc>
      </w:tr>
      <w:tr w:rsidR="00D53D26" w:rsidRPr="00861093" w:rsidTr="003C5224">
        <w:trPr>
          <w:trHeight w:val="208"/>
          <w:jc w:val="center"/>
        </w:trPr>
        <w:tc>
          <w:tcPr>
            <w:tcW w:w="948" w:type="dxa"/>
          </w:tcPr>
          <w:p w:rsid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7248" w:type="dxa"/>
            <w:gridSpan w:val="2"/>
          </w:tcPr>
          <w:p w:rsidR="00D53D26" w:rsidRDefault="00D53D26" w:rsidP="00D53D26">
            <w:r w:rsidRPr="005C20E3">
              <w:rPr>
                <w:b/>
              </w:rPr>
              <w:t>Системы информации на объекте</w:t>
            </w:r>
          </w:p>
        </w:tc>
        <w:tc>
          <w:tcPr>
            <w:tcW w:w="1709" w:type="dxa"/>
            <w:gridSpan w:val="2"/>
          </w:tcPr>
          <w:p w:rsidR="00D53D26" w:rsidRDefault="000A2889" w:rsidP="00D53D26">
            <w:pPr>
              <w:jc w:val="center"/>
            </w:pPr>
            <w:r>
              <w:rPr>
                <w:color w:val="000000"/>
              </w:rPr>
              <w:t>2021</w:t>
            </w:r>
            <w:r w:rsidR="00D53D26" w:rsidRPr="002803FA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trHeight w:val="208"/>
          <w:jc w:val="center"/>
        </w:trPr>
        <w:tc>
          <w:tcPr>
            <w:tcW w:w="948" w:type="dxa"/>
          </w:tcPr>
          <w:p w:rsidR="00D53D26" w:rsidRP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D26">
              <w:rPr>
                <w:color w:val="000000"/>
              </w:rPr>
              <w:t>6.1.</w:t>
            </w:r>
          </w:p>
        </w:tc>
        <w:tc>
          <w:tcPr>
            <w:tcW w:w="7248" w:type="dxa"/>
            <w:gridSpan w:val="2"/>
          </w:tcPr>
          <w:p w:rsidR="00D53D26" w:rsidRDefault="00D53D26" w:rsidP="00D53D26">
            <w:pPr>
              <w:tabs>
                <w:tab w:val="left" w:pos="3075"/>
              </w:tabs>
            </w:pPr>
            <w:r w:rsidRPr="005C20E3">
              <w:t xml:space="preserve">Приобретение </w:t>
            </w:r>
            <w:r>
              <w:t xml:space="preserve"> и у</w:t>
            </w:r>
            <w:r w:rsidRPr="005C20E3">
              <w:t>становка указателей, информационного табло</w:t>
            </w:r>
          </w:p>
        </w:tc>
        <w:tc>
          <w:tcPr>
            <w:tcW w:w="1709" w:type="dxa"/>
            <w:gridSpan w:val="2"/>
          </w:tcPr>
          <w:p w:rsidR="00D53D26" w:rsidRDefault="00D53D26" w:rsidP="00D53D26">
            <w:pPr>
              <w:jc w:val="center"/>
            </w:pPr>
          </w:p>
        </w:tc>
      </w:tr>
      <w:tr w:rsidR="00D53D26" w:rsidRPr="00861093" w:rsidTr="003C5224">
        <w:trPr>
          <w:trHeight w:val="208"/>
          <w:jc w:val="center"/>
        </w:trPr>
        <w:tc>
          <w:tcPr>
            <w:tcW w:w="948" w:type="dxa"/>
          </w:tcPr>
          <w:p w:rsidR="00D53D26" w:rsidRP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</w:t>
            </w:r>
          </w:p>
        </w:tc>
        <w:tc>
          <w:tcPr>
            <w:tcW w:w="7248" w:type="dxa"/>
            <w:gridSpan w:val="2"/>
          </w:tcPr>
          <w:p w:rsidR="00D53D26" w:rsidRPr="005C20E3" w:rsidRDefault="00D53D26" w:rsidP="00D53D26">
            <w:pPr>
              <w:tabs>
                <w:tab w:val="left" w:pos="3075"/>
              </w:tabs>
            </w:pPr>
            <w:r w:rsidRPr="005C20E3">
              <w:t xml:space="preserve">Приобретение </w:t>
            </w:r>
            <w:r>
              <w:t xml:space="preserve"> и у</w:t>
            </w:r>
            <w:r w:rsidRPr="005C20E3">
              <w:t>становка акустических средств</w:t>
            </w:r>
          </w:p>
        </w:tc>
        <w:tc>
          <w:tcPr>
            <w:tcW w:w="1709" w:type="dxa"/>
            <w:gridSpan w:val="2"/>
          </w:tcPr>
          <w:p w:rsidR="00D53D26" w:rsidRDefault="00D53D26" w:rsidP="00D53D26">
            <w:pPr>
              <w:jc w:val="center"/>
            </w:pPr>
          </w:p>
        </w:tc>
      </w:tr>
      <w:tr w:rsidR="00D53D26" w:rsidRPr="00861093" w:rsidTr="003C5224">
        <w:trPr>
          <w:trHeight w:val="208"/>
          <w:jc w:val="center"/>
        </w:trPr>
        <w:tc>
          <w:tcPr>
            <w:tcW w:w="948" w:type="dxa"/>
          </w:tcPr>
          <w:p w:rsidR="00D53D26" w:rsidRPr="00D53D26" w:rsidRDefault="00D53D26" w:rsidP="00D53D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7248" w:type="dxa"/>
            <w:gridSpan w:val="2"/>
          </w:tcPr>
          <w:p w:rsidR="00D53D26" w:rsidRPr="005C20E3" w:rsidRDefault="00D53D26" w:rsidP="00D53D26">
            <w:pPr>
              <w:tabs>
                <w:tab w:val="left" w:pos="3075"/>
              </w:tabs>
            </w:pPr>
            <w:r w:rsidRPr="005C20E3">
              <w:t xml:space="preserve">Приобретение </w:t>
            </w:r>
            <w:r>
              <w:t xml:space="preserve"> и у</w:t>
            </w:r>
            <w:r w:rsidRPr="005C20E3">
              <w:t>становка тактильных средств</w:t>
            </w:r>
          </w:p>
        </w:tc>
        <w:tc>
          <w:tcPr>
            <w:tcW w:w="1709" w:type="dxa"/>
            <w:gridSpan w:val="2"/>
          </w:tcPr>
          <w:p w:rsidR="00D53D26" w:rsidRDefault="00D53D26" w:rsidP="00D53D26">
            <w:pPr>
              <w:jc w:val="center"/>
            </w:pPr>
          </w:p>
        </w:tc>
      </w:tr>
      <w:tr w:rsidR="00861093" w:rsidRPr="00861093" w:rsidTr="003C5224">
        <w:trPr>
          <w:gridAfter w:val="1"/>
          <w:wAfter w:w="292" w:type="dxa"/>
          <w:trHeight w:val="554"/>
          <w:jc w:val="center"/>
        </w:trPr>
        <w:tc>
          <w:tcPr>
            <w:tcW w:w="948" w:type="dxa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N п/п</w:t>
            </w:r>
          </w:p>
        </w:tc>
        <w:tc>
          <w:tcPr>
            <w:tcW w:w="6531" w:type="dxa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&lt;*&gt;</w:t>
            </w:r>
          </w:p>
        </w:tc>
        <w:tc>
          <w:tcPr>
            <w:tcW w:w="2134" w:type="dxa"/>
            <w:gridSpan w:val="2"/>
          </w:tcPr>
          <w:p w:rsidR="00861093" w:rsidRPr="00861093" w:rsidRDefault="00861093" w:rsidP="00293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Сроки</w:t>
            </w:r>
          </w:p>
        </w:tc>
      </w:tr>
      <w:tr w:rsidR="00D53D26" w:rsidRPr="00861093" w:rsidTr="003C5224">
        <w:trPr>
          <w:gridAfter w:val="1"/>
          <w:wAfter w:w="292" w:type="dxa"/>
          <w:trHeight w:val="303"/>
          <w:jc w:val="center"/>
        </w:trPr>
        <w:tc>
          <w:tcPr>
            <w:tcW w:w="948" w:type="dxa"/>
          </w:tcPr>
          <w:p w:rsidR="00D53D26" w:rsidRPr="0040158C" w:rsidRDefault="00D53D26" w:rsidP="00612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158C">
              <w:rPr>
                <w:b/>
                <w:color w:val="000000"/>
              </w:rPr>
              <w:t>1.</w:t>
            </w:r>
          </w:p>
        </w:tc>
        <w:tc>
          <w:tcPr>
            <w:tcW w:w="6531" w:type="dxa"/>
          </w:tcPr>
          <w:p w:rsidR="00D53D26" w:rsidRPr="0040158C" w:rsidRDefault="00D53D26" w:rsidP="00612526">
            <w:pPr>
              <w:autoSpaceDE w:val="0"/>
              <w:autoSpaceDN w:val="0"/>
              <w:adjustRightInd w:val="0"/>
              <w:rPr>
                <w:b/>
              </w:rPr>
            </w:pPr>
            <w:r w:rsidRPr="0040158C">
              <w:rPr>
                <w:b/>
              </w:rPr>
              <w:t xml:space="preserve">Вход на территорию  </w:t>
            </w:r>
          </w:p>
        </w:tc>
        <w:tc>
          <w:tcPr>
            <w:tcW w:w="2134" w:type="dxa"/>
            <w:gridSpan w:val="2"/>
          </w:tcPr>
          <w:p w:rsidR="00D53D26" w:rsidRDefault="000A2889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gridAfter w:val="1"/>
          <w:wAfter w:w="292" w:type="dxa"/>
          <w:trHeight w:val="265"/>
          <w:jc w:val="center"/>
        </w:trPr>
        <w:tc>
          <w:tcPr>
            <w:tcW w:w="948" w:type="dxa"/>
          </w:tcPr>
          <w:p w:rsidR="00D53D26" w:rsidRPr="00861093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093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6531" w:type="dxa"/>
          </w:tcPr>
          <w:p w:rsidR="00D53D26" w:rsidRPr="00861093" w:rsidRDefault="00D53D26" w:rsidP="006125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5C20E3">
              <w:t xml:space="preserve">риобретение </w:t>
            </w:r>
            <w:r>
              <w:t>и установка</w:t>
            </w:r>
            <w:r w:rsidRPr="005C20E3">
              <w:t xml:space="preserve"> информационного щита</w:t>
            </w:r>
            <w:r>
              <w:t>.</w:t>
            </w:r>
          </w:p>
        </w:tc>
        <w:tc>
          <w:tcPr>
            <w:tcW w:w="2134" w:type="dxa"/>
            <w:gridSpan w:val="2"/>
          </w:tcPr>
          <w:p w:rsidR="00D53D26" w:rsidRPr="00861093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3D26" w:rsidRPr="00861093" w:rsidTr="003C5224">
        <w:trPr>
          <w:gridAfter w:val="1"/>
          <w:wAfter w:w="292" w:type="dxa"/>
          <w:trHeight w:val="270"/>
          <w:jc w:val="center"/>
        </w:trPr>
        <w:tc>
          <w:tcPr>
            <w:tcW w:w="948" w:type="dxa"/>
          </w:tcPr>
          <w:p w:rsidR="00D53D26" w:rsidRPr="00861093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</w:p>
        </w:tc>
        <w:tc>
          <w:tcPr>
            <w:tcW w:w="6531" w:type="dxa"/>
          </w:tcPr>
          <w:p w:rsidR="00D53D26" w:rsidRDefault="00D53D26" w:rsidP="00612526">
            <w:pPr>
              <w:autoSpaceDE w:val="0"/>
              <w:autoSpaceDN w:val="0"/>
              <w:adjustRightInd w:val="0"/>
            </w:pPr>
            <w:r>
              <w:t>Н</w:t>
            </w:r>
            <w:r w:rsidRPr="00470BA0">
              <w:t>анесение разметки – «Стоянка для инвалидов»</w:t>
            </w:r>
            <w:r>
              <w:t>.</w:t>
            </w:r>
          </w:p>
        </w:tc>
        <w:tc>
          <w:tcPr>
            <w:tcW w:w="2134" w:type="dxa"/>
            <w:gridSpan w:val="2"/>
          </w:tcPr>
          <w:p w:rsid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3D26" w:rsidRPr="00861093" w:rsidTr="003C5224">
        <w:trPr>
          <w:gridAfter w:val="1"/>
          <w:wAfter w:w="292" w:type="dxa"/>
          <w:trHeight w:val="260"/>
          <w:jc w:val="center"/>
        </w:trPr>
        <w:tc>
          <w:tcPr>
            <w:tcW w:w="948" w:type="dxa"/>
          </w:tcPr>
          <w:p w:rsidR="00D53D26" w:rsidRPr="0040158C" w:rsidRDefault="00D53D26" w:rsidP="00612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158C">
              <w:rPr>
                <w:b/>
                <w:color w:val="000000"/>
              </w:rPr>
              <w:t>2.</w:t>
            </w:r>
          </w:p>
        </w:tc>
        <w:tc>
          <w:tcPr>
            <w:tcW w:w="6531" w:type="dxa"/>
          </w:tcPr>
          <w:p w:rsidR="00D53D26" w:rsidRPr="00861093" w:rsidRDefault="00D53D26" w:rsidP="00612526">
            <w:pPr>
              <w:rPr>
                <w:color w:val="000000"/>
              </w:rPr>
            </w:pPr>
            <w:r w:rsidRPr="005C20E3">
              <w:rPr>
                <w:b/>
              </w:rPr>
              <w:t>Входа (входов) в здание</w:t>
            </w:r>
          </w:p>
        </w:tc>
        <w:tc>
          <w:tcPr>
            <w:tcW w:w="2134" w:type="dxa"/>
            <w:gridSpan w:val="2"/>
          </w:tcPr>
          <w:p w:rsidR="00D53D26" w:rsidRPr="00861093" w:rsidRDefault="000A2889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gridAfter w:val="1"/>
          <w:wAfter w:w="292" w:type="dxa"/>
          <w:trHeight w:val="250"/>
          <w:jc w:val="center"/>
        </w:trPr>
        <w:tc>
          <w:tcPr>
            <w:tcW w:w="948" w:type="dxa"/>
          </w:tcPr>
          <w:p w:rsid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531" w:type="dxa"/>
          </w:tcPr>
          <w:p w:rsidR="00D53D26" w:rsidRPr="005C20E3" w:rsidRDefault="00D53D26" w:rsidP="00612526">
            <w:pPr>
              <w:rPr>
                <w:b/>
              </w:rPr>
            </w:pPr>
            <w:r>
              <w:t>П</w:t>
            </w:r>
            <w:r w:rsidRPr="005C20E3">
              <w:t>риобретение и установка</w:t>
            </w:r>
            <w:r>
              <w:t xml:space="preserve"> фиксаторов дверей</w:t>
            </w:r>
          </w:p>
        </w:tc>
        <w:tc>
          <w:tcPr>
            <w:tcW w:w="2134" w:type="dxa"/>
            <w:gridSpan w:val="2"/>
          </w:tcPr>
          <w:p w:rsidR="00D53D26" w:rsidRPr="00861093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3D26" w:rsidRPr="00861093" w:rsidTr="003C5224">
        <w:trPr>
          <w:gridAfter w:val="1"/>
          <w:wAfter w:w="292" w:type="dxa"/>
          <w:trHeight w:val="554"/>
          <w:jc w:val="center"/>
        </w:trPr>
        <w:tc>
          <w:tcPr>
            <w:tcW w:w="948" w:type="dxa"/>
          </w:tcPr>
          <w:p w:rsidR="00D53D26" w:rsidRPr="0040158C" w:rsidRDefault="00D53D26" w:rsidP="00612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158C">
              <w:rPr>
                <w:b/>
                <w:color w:val="000000"/>
              </w:rPr>
              <w:t>3.</w:t>
            </w:r>
          </w:p>
        </w:tc>
        <w:tc>
          <w:tcPr>
            <w:tcW w:w="6531" w:type="dxa"/>
          </w:tcPr>
          <w:p w:rsidR="00D53D26" w:rsidRPr="005C20E3" w:rsidRDefault="00D53D26" w:rsidP="00612526">
            <w:pPr>
              <w:rPr>
                <w:b/>
              </w:rPr>
            </w:pPr>
            <w:r w:rsidRPr="005C20E3">
              <w:rPr>
                <w:b/>
              </w:rPr>
              <w:t>Пути (путей) движения внутри здания (в т.ч. путей эвакуации)</w:t>
            </w:r>
          </w:p>
        </w:tc>
        <w:tc>
          <w:tcPr>
            <w:tcW w:w="2134" w:type="dxa"/>
            <w:gridSpan w:val="2"/>
          </w:tcPr>
          <w:p w:rsidR="00D53D26" w:rsidRPr="00861093" w:rsidRDefault="000A2889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gridAfter w:val="1"/>
          <w:wAfter w:w="292" w:type="dxa"/>
          <w:trHeight w:val="554"/>
          <w:jc w:val="center"/>
        </w:trPr>
        <w:tc>
          <w:tcPr>
            <w:tcW w:w="948" w:type="dxa"/>
          </w:tcPr>
          <w:p w:rsid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531" w:type="dxa"/>
          </w:tcPr>
          <w:p w:rsidR="00D53D26" w:rsidRPr="005C20E3" w:rsidRDefault="00D53D26" w:rsidP="00612526">
            <w:pPr>
              <w:rPr>
                <w:b/>
              </w:rPr>
            </w:pPr>
            <w:r>
              <w:t xml:space="preserve">Установка </w:t>
            </w:r>
            <w:r w:rsidRPr="005C20E3">
              <w:t>информирующи</w:t>
            </w:r>
            <w:r>
              <w:t>х</w:t>
            </w:r>
            <w:r w:rsidRPr="005C20E3">
              <w:t xml:space="preserve"> обозначени</w:t>
            </w:r>
            <w:r>
              <w:t>й</w:t>
            </w:r>
            <w:r w:rsidRPr="005C20E3">
              <w:t xml:space="preserve"> д</w:t>
            </w:r>
            <w:r>
              <w:t>ублированных рельефными знаками</w:t>
            </w:r>
          </w:p>
        </w:tc>
        <w:tc>
          <w:tcPr>
            <w:tcW w:w="2134" w:type="dxa"/>
            <w:gridSpan w:val="2"/>
          </w:tcPr>
          <w:p w:rsidR="00D53D26" w:rsidRPr="00861093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3D26" w:rsidRPr="00861093" w:rsidTr="003C5224">
        <w:trPr>
          <w:gridAfter w:val="1"/>
          <w:wAfter w:w="292" w:type="dxa"/>
          <w:trHeight w:val="539"/>
          <w:jc w:val="center"/>
        </w:trPr>
        <w:tc>
          <w:tcPr>
            <w:tcW w:w="948" w:type="dxa"/>
          </w:tcPr>
          <w:p w:rsidR="00D53D26" w:rsidRP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53D26">
              <w:rPr>
                <w:b/>
                <w:color w:val="000000"/>
              </w:rPr>
              <w:t>4.</w:t>
            </w:r>
          </w:p>
        </w:tc>
        <w:tc>
          <w:tcPr>
            <w:tcW w:w="6531" w:type="dxa"/>
          </w:tcPr>
          <w:p w:rsidR="00D53D26" w:rsidRPr="00D53D26" w:rsidRDefault="00D53D26" w:rsidP="00D53D26">
            <w:pPr>
              <w:rPr>
                <w:b/>
              </w:rPr>
            </w:pPr>
            <w:r w:rsidRPr="00D53D26">
              <w:rPr>
                <w:b/>
              </w:rPr>
              <w:t>Зоны целевого назначения здания (целевого посещения объекта)</w:t>
            </w:r>
          </w:p>
        </w:tc>
        <w:tc>
          <w:tcPr>
            <w:tcW w:w="2134" w:type="dxa"/>
            <w:gridSpan w:val="2"/>
          </w:tcPr>
          <w:p w:rsidR="00D53D26" w:rsidRPr="00861093" w:rsidRDefault="000A2889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53D26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gridAfter w:val="1"/>
          <w:wAfter w:w="292" w:type="dxa"/>
          <w:trHeight w:val="554"/>
          <w:jc w:val="center"/>
        </w:trPr>
        <w:tc>
          <w:tcPr>
            <w:tcW w:w="948" w:type="dxa"/>
          </w:tcPr>
          <w:p w:rsidR="00D53D26" w:rsidRP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D26">
              <w:rPr>
                <w:color w:val="000000"/>
              </w:rPr>
              <w:t>4.1.</w:t>
            </w:r>
          </w:p>
        </w:tc>
        <w:tc>
          <w:tcPr>
            <w:tcW w:w="6531" w:type="dxa"/>
          </w:tcPr>
          <w:p w:rsidR="00D53D26" w:rsidRDefault="00D53D26" w:rsidP="00612526">
            <w:r>
              <w:t>С</w:t>
            </w:r>
            <w:r w:rsidRPr="005C20E3">
              <w:t xml:space="preserve">оздание площадки перед сценой или в конце зала, установка буферной полосы, установка систем индивидуального прослушивания, маркировка мест для инвалидов-колясочников и глухих, </w:t>
            </w:r>
          </w:p>
          <w:p w:rsidR="00D53D26" w:rsidRPr="00D53D26" w:rsidRDefault="00D53D26" w:rsidP="00612526">
            <w:pPr>
              <w:rPr>
                <w:b/>
              </w:rPr>
            </w:pPr>
            <w:r w:rsidRPr="005C20E3">
              <w:t>установка: обозначени</w:t>
            </w:r>
            <w:r>
              <w:t xml:space="preserve">й </w:t>
            </w:r>
            <w:r w:rsidRPr="005C20E3">
              <w:t>выходов для инвали</w:t>
            </w:r>
            <w:r>
              <w:t>дов-колясочников при эвакуации</w:t>
            </w:r>
            <w:r w:rsidRPr="005C20E3">
              <w:t>, определение мест для инвалидов-колясочников (напольная маркировка</w:t>
            </w:r>
            <w:r>
              <w:t>)</w:t>
            </w:r>
          </w:p>
        </w:tc>
        <w:tc>
          <w:tcPr>
            <w:tcW w:w="2134" w:type="dxa"/>
            <w:gridSpan w:val="2"/>
          </w:tcPr>
          <w:p w:rsidR="00D53D26" w:rsidRPr="00861093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53D26" w:rsidRPr="00861093" w:rsidTr="003C5224">
        <w:trPr>
          <w:gridAfter w:val="1"/>
          <w:wAfter w:w="292" w:type="dxa"/>
          <w:trHeight w:val="305"/>
          <w:jc w:val="center"/>
        </w:trPr>
        <w:tc>
          <w:tcPr>
            <w:tcW w:w="948" w:type="dxa"/>
          </w:tcPr>
          <w:p w:rsidR="00D53D26" w:rsidRP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531" w:type="dxa"/>
          </w:tcPr>
          <w:p w:rsidR="00D53D26" w:rsidRDefault="00D53D26" w:rsidP="00612526">
            <w:r w:rsidRPr="005C20E3">
              <w:rPr>
                <w:b/>
              </w:rPr>
              <w:t>Санитарно-гигиенических помещений</w:t>
            </w:r>
          </w:p>
        </w:tc>
        <w:tc>
          <w:tcPr>
            <w:tcW w:w="2134" w:type="dxa"/>
            <w:gridSpan w:val="2"/>
          </w:tcPr>
          <w:p w:rsidR="00D53D26" w:rsidRDefault="000A2889" w:rsidP="00612526">
            <w:pPr>
              <w:jc w:val="center"/>
            </w:pPr>
            <w:r>
              <w:rPr>
                <w:color w:val="000000"/>
              </w:rPr>
              <w:t>2021</w:t>
            </w:r>
            <w:r w:rsidR="00D53D26" w:rsidRPr="002803FA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gridAfter w:val="1"/>
          <w:wAfter w:w="292" w:type="dxa"/>
          <w:trHeight w:val="554"/>
          <w:jc w:val="center"/>
        </w:trPr>
        <w:tc>
          <w:tcPr>
            <w:tcW w:w="948" w:type="dxa"/>
          </w:tcPr>
          <w:p w:rsid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5.1.</w:t>
            </w:r>
          </w:p>
        </w:tc>
        <w:tc>
          <w:tcPr>
            <w:tcW w:w="6531" w:type="dxa"/>
          </w:tcPr>
          <w:p w:rsidR="00D53D26" w:rsidRPr="005C20E3" w:rsidRDefault="00D53D26" w:rsidP="00612526">
            <w:pPr>
              <w:tabs>
                <w:tab w:val="left" w:pos="3075"/>
              </w:tabs>
              <w:rPr>
                <w:b/>
              </w:rPr>
            </w:pPr>
            <w:r>
              <w:t xml:space="preserve">Обустройство раздевалок </w:t>
            </w:r>
            <w:r w:rsidRPr="005C20E3">
              <w:t>информирующи</w:t>
            </w:r>
            <w:r>
              <w:t>ми</w:t>
            </w:r>
            <w:r w:rsidRPr="005C20E3">
              <w:t xml:space="preserve"> обозначения</w:t>
            </w:r>
            <w:r>
              <w:t xml:space="preserve">ми </w:t>
            </w:r>
            <w:r w:rsidRPr="005C20E3">
              <w:t xml:space="preserve"> дублированные рельефными знака</w:t>
            </w:r>
            <w:r>
              <w:t>ми</w:t>
            </w:r>
          </w:p>
        </w:tc>
        <w:tc>
          <w:tcPr>
            <w:tcW w:w="2134" w:type="dxa"/>
            <w:gridSpan w:val="2"/>
          </w:tcPr>
          <w:p w:rsidR="00D53D26" w:rsidRDefault="00D53D26" w:rsidP="00612526">
            <w:pPr>
              <w:jc w:val="center"/>
            </w:pPr>
          </w:p>
        </w:tc>
      </w:tr>
      <w:tr w:rsidR="00D53D26" w:rsidRPr="00861093" w:rsidTr="003C5224">
        <w:trPr>
          <w:gridAfter w:val="1"/>
          <w:wAfter w:w="292" w:type="dxa"/>
          <w:trHeight w:val="290"/>
          <w:jc w:val="center"/>
        </w:trPr>
        <w:tc>
          <w:tcPr>
            <w:tcW w:w="948" w:type="dxa"/>
          </w:tcPr>
          <w:p w:rsid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531" w:type="dxa"/>
          </w:tcPr>
          <w:p w:rsidR="00D53D26" w:rsidRDefault="00D53D26" w:rsidP="00612526">
            <w:r w:rsidRPr="005C20E3">
              <w:rPr>
                <w:b/>
              </w:rPr>
              <w:t>Системы информации на объекте</w:t>
            </w:r>
          </w:p>
        </w:tc>
        <w:tc>
          <w:tcPr>
            <w:tcW w:w="2134" w:type="dxa"/>
            <w:gridSpan w:val="2"/>
          </w:tcPr>
          <w:p w:rsidR="00D53D26" w:rsidRDefault="000A2889" w:rsidP="00612526">
            <w:pPr>
              <w:jc w:val="center"/>
            </w:pPr>
            <w:r>
              <w:rPr>
                <w:color w:val="000000"/>
              </w:rPr>
              <w:t>2021</w:t>
            </w:r>
            <w:r w:rsidR="00D53D26" w:rsidRPr="002803FA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</w:tr>
      <w:tr w:rsidR="00D53D26" w:rsidRPr="00861093" w:rsidTr="003C5224">
        <w:trPr>
          <w:gridAfter w:val="1"/>
          <w:wAfter w:w="292" w:type="dxa"/>
          <w:trHeight w:val="554"/>
          <w:jc w:val="center"/>
        </w:trPr>
        <w:tc>
          <w:tcPr>
            <w:tcW w:w="948" w:type="dxa"/>
          </w:tcPr>
          <w:p w:rsidR="00D53D26" w:rsidRP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3D26">
              <w:rPr>
                <w:color w:val="000000"/>
              </w:rPr>
              <w:t>6.1.</w:t>
            </w:r>
          </w:p>
        </w:tc>
        <w:tc>
          <w:tcPr>
            <w:tcW w:w="6531" w:type="dxa"/>
          </w:tcPr>
          <w:p w:rsidR="00D53D26" w:rsidRDefault="00D53D26" w:rsidP="00612526">
            <w:pPr>
              <w:tabs>
                <w:tab w:val="left" w:pos="3075"/>
              </w:tabs>
            </w:pPr>
            <w:r w:rsidRPr="005C20E3">
              <w:t xml:space="preserve">Приобретение </w:t>
            </w:r>
            <w:r>
              <w:t xml:space="preserve"> и у</w:t>
            </w:r>
            <w:r w:rsidRPr="005C20E3">
              <w:t>становка указателей, информационного табло</w:t>
            </w:r>
          </w:p>
        </w:tc>
        <w:tc>
          <w:tcPr>
            <w:tcW w:w="2134" w:type="dxa"/>
            <w:gridSpan w:val="2"/>
          </w:tcPr>
          <w:p w:rsidR="00D53D26" w:rsidRDefault="00D53D26" w:rsidP="00612526">
            <w:pPr>
              <w:jc w:val="center"/>
            </w:pPr>
          </w:p>
        </w:tc>
      </w:tr>
      <w:tr w:rsidR="00D53D26" w:rsidRPr="00861093" w:rsidTr="003C5224">
        <w:trPr>
          <w:gridAfter w:val="1"/>
          <w:wAfter w:w="292" w:type="dxa"/>
          <w:trHeight w:val="260"/>
          <w:jc w:val="center"/>
        </w:trPr>
        <w:tc>
          <w:tcPr>
            <w:tcW w:w="948" w:type="dxa"/>
          </w:tcPr>
          <w:p w:rsidR="00D53D26" w:rsidRP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6531" w:type="dxa"/>
          </w:tcPr>
          <w:p w:rsidR="00D53D26" w:rsidRPr="005C20E3" w:rsidRDefault="00D53D26" w:rsidP="00612526">
            <w:pPr>
              <w:tabs>
                <w:tab w:val="left" w:pos="3075"/>
              </w:tabs>
            </w:pPr>
            <w:r w:rsidRPr="005C20E3">
              <w:t xml:space="preserve">Приобретение </w:t>
            </w:r>
            <w:r>
              <w:t xml:space="preserve"> и у</w:t>
            </w:r>
            <w:r w:rsidRPr="005C20E3">
              <w:t>становка акустических средств</w:t>
            </w:r>
          </w:p>
        </w:tc>
        <w:tc>
          <w:tcPr>
            <w:tcW w:w="2134" w:type="dxa"/>
            <w:gridSpan w:val="2"/>
          </w:tcPr>
          <w:p w:rsidR="00D53D26" w:rsidRDefault="00D53D26" w:rsidP="00612526">
            <w:pPr>
              <w:jc w:val="center"/>
            </w:pPr>
          </w:p>
        </w:tc>
      </w:tr>
      <w:tr w:rsidR="00D53D26" w:rsidRPr="00861093" w:rsidTr="003C5224">
        <w:trPr>
          <w:gridAfter w:val="1"/>
          <w:wAfter w:w="292" w:type="dxa"/>
          <w:trHeight w:val="263"/>
          <w:jc w:val="center"/>
        </w:trPr>
        <w:tc>
          <w:tcPr>
            <w:tcW w:w="948" w:type="dxa"/>
          </w:tcPr>
          <w:p w:rsidR="00D53D26" w:rsidRPr="00D53D26" w:rsidRDefault="00D53D26" w:rsidP="006125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6531" w:type="dxa"/>
          </w:tcPr>
          <w:p w:rsidR="00D53D26" w:rsidRPr="005C20E3" w:rsidRDefault="00D53D26" w:rsidP="00612526">
            <w:pPr>
              <w:tabs>
                <w:tab w:val="left" w:pos="3075"/>
              </w:tabs>
            </w:pPr>
            <w:r w:rsidRPr="005C20E3">
              <w:t xml:space="preserve">Приобретение </w:t>
            </w:r>
            <w:r>
              <w:t xml:space="preserve"> и у</w:t>
            </w:r>
            <w:r w:rsidRPr="005C20E3">
              <w:t>становка тактильных средств</w:t>
            </w:r>
          </w:p>
        </w:tc>
        <w:tc>
          <w:tcPr>
            <w:tcW w:w="2134" w:type="dxa"/>
            <w:gridSpan w:val="2"/>
          </w:tcPr>
          <w:p w:rsidR="00D53D26" w:rsidRDefault="00D53D26" w:rsidP="00612526">
            <w:pPr>
              <w:jc w:val="center"/>
            </w:pPr>
          </w:p>
        </w:tc>
      </w:tr>
    </w:tbl>
    <w:p w:rsidR="008C5543" w:rsidRDefault="00582EDF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9" name="Рисунок 9" descr="D:\Users\User\Desktop\д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д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43" w:rsidSect="007A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868"/>
    <w:multiLevelType w:val="hybridMultilevel"/>
    <w:tmpl w:val="0FB28C66"/>
    <w:lvl w:ilvl="0" w:tplc="E30A9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61093"/>
    <w:rsid w:val="0003675D"/>
    <w:rsid w:val="000A2889"/>
    <w:rsid w:val="00103AD7"/>
    <w:rsid w:val="0029337A"/>
    <w:rsid w:val="003C5224"/>
    <w:rsid w:val="003F143D"/>
    <w:rsid w:val="0040158C"/>
    <w:rsid w:val="00560549"/>
    <w:rsid w:val="00582EDF"/>
    <w:rsid w:val="006E0B9E"/>
    <w:rsid w:val="007A094B"/>
    <w:rsid w:val="007D7422"/>
    <w:rsid w:val="00861093"/>
    <w:rsid w:val="008C1D90"/>
    <w:rsid w:val="008C5543"/>
    <w:rsid w:val="009629EC"/>
    <w:rsid w:val="00A61610"/>
    <w:rsid w:val="00AE1BEE"/>
    <w:rsid w:val="00B6096F"/>
    <w:rsid w:val="00C54ABB"/>
    <w:rsid w:val="00C5524F"/>
    <w:rsid w:val="00C9095E"/>
    <w:rsid w:val="00CB2D65"/>
    <w:rsid w:val="00CF33BA"/>
    <w:rsid w:val="00D53D26"/>
    <w:rsid w:val="00D75A25"/>
    <w:rsid w:val="00E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10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86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"/>
    <w:basedOn w:val="a"/>
    <w:rsid w:val="00861093"/>
    <w:pPr>
      <w:ind w:left="283" w:hanging="283"/>
    </w:pPr>
  </w:style>
  <w:style w:type="paragraph" w:styleId="a4">
    <w:name w:val="List Continue"/>
    <w:basedOn w:val="a"/>
    <w:rsid w:val="00861093"/>
    <w:pPr>
      <w:spacing w:after="120"/>
      <w:ind w:left="283"/>
    </w:pPr>
  </w:style>
  <w:style w:type="paragraph" w:styleId="a5">
    <w:name w:val="Body Text"/>
    <w:basedOn w:val="a"/>
    <w:link w:val="a6"/>
    <w:rsid w:val="00861093"/>
    <w:pPr>
      <w:spacing w:after="120"/>
    </w:pPr>
  </w:style>
  <w:style w:type="character" w:customStyle="1" w:styleId="a6">
    <w:name w:val="Основной текст Знак"/>
    <w:basedOn w:val="a0"/>
    <w:link w:val="a5"/>
    <w:rsid w:val="008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10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86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"/>
    <w:basedOn w:val="a"/>
    <w:rsid w:val="00861093"/>
    <w:pPr>
      <w:ind w:left="283" w:hanging="283"/>
    </w:pPr>
  </w:style>
  <w:style w:type="paragraph" w:styleId="a4">
    <w:name w:val="List Continue"/>
    <w:basedOn w:val="a"/>
    <w:rsid w:val="00861093"/>
    <w:pPr>
      <w:spacing w:after="120"/>
      <w:ind w:left="283"/>
    </w:pPr>
  </w:style>
  <w:style w:type="paragraph" w:styleId="a5">
    <w:name w:val="Body Text"/>
    <w:basedOn w:val="a"/>
    <w:link w:val="a6"/>
    <w:rsid w:val="00861093"/>
    <w:pPr>
      <w:spacing w:after="120"/>
    </w:pPr>
  </w:style>
  <w:style w:type="character" w:customStyle="1" w:styleId="a6">
    <w:name w:val="Основной текст Знак"/>
    <w:basedOn w:val="a0"/>
    <w:link w:val="a5"/>
    <w:rsid w:val="00861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2019-08-08T07:21:00Z</cp:lastPrinted>
  <dcterms:created xsi:type="dcterms:W3CDTF">2017-01-29T11:17:00Z</dcterms:created>
  <dcterms:modified xsi:type="dcterms:W3CDTF">2019-08-08T07:38:00Z</dcterms:modified>
</cp:coreProperties>
</file>